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B7" w:rsidRDefault="00034BB7" w:rsidP="00034BB7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p w:rsidR="00034BB7" w:rsidRDefault="00034BB7" w:rsidP="00034BB7">
      <w:pPr>
        <w:spacing w:line="360" w:lineRule="auto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2016-2017</w:t>
      </w:r>
      <w:r>
        <w:rPr>
          <w:rFonts w:ascii="宋体" w:hAnsi="宋体" w:cs="宋体" w:hint="eastAsia"/>
          <w:b/>
          <w:bCs/>
          <w:sz w:val="32"/>
          <w:szCs w:val="32"/>
        </w:rPr>
        <w:t>年度中国建设工程鲁班奖（境外工程）获奖工程名单</w:t>
      </w:r>
    </w:p>
    <w:p w:rsidR="00034BB7" w:rsidRDefault="00034BB7" w:rsidP="00034BB7">
      <w:pPr>
        <w:spacing w:after="156" w:line="400" w:lineRule="exact"/>
        <w:ind w:firstLine="159"/>
        <w:jc w:val="center"/>
        <w:rPr>
          <w:rFonts w:ascii="仿宋" w:eastAsia="仿宋" w:hAnsi="仿宋" w:cs="仿宋" w:hint="eastAsia"/>
          <w:spacing w:val="-6"/>
          <w:sz w:val="24"/>
        </w:rPr>
      </w:pPr>
      <w:r>
        <w:rPr>
          <w:rFonts w:ascii="仿宋" w:eastAsia="仿宋" w:hAnsi="仿宋" w:cs="仿宋" w:hint="eastAsia"/>
          <w:spacing w:val="-6"/>
          <w:sz w:val="24"/>
        </w:rPr>
        <w:t>（排名不分先后）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3060"/>
        <w:gridCol w:w="3060"/>
        <w:gridCol w:w="2346"/>
      </w:tblGrid>
      <w:tr w:rsidR="00034BB7" w:rsidTr="00C8665F">
        <w:trPr>
          <w:trHeight w:val="624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bookmarkStart w:id="0" w:name="RANGE_A2_L22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  <w:bookmarkEnd w:id="0"/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工程名称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承建单位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参建单位</w:t>
            </w:r>
          </w:p>
        </w:tc>
      </w:tr>
      <w:tr w:rsidR="00034BB7" w:rsidTr="00C8665F">
        <w:trPr>
          <w:trHeight w:val="818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阿尔及利亚康斯坦丁3000座天顶型剧院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中国建筑股份有限公司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中建三局第三建设工程有限责任公司</w:t>
            </w:r>
          </w:p>
        </w:tc>
      </w:tr>
      <w:tr w:rsidR="00034BB7" w:rsidTr="00C8665F">
        <w:trPr>
          <w:trHeight w:val="693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圭亚那乔治敦万豪酒店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上海建工集团股份有限公司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592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安巴V.C.伯德国际机场新航站楼综合工程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中国土木工程集团有限公司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795"/>
        </w:trPr>
        <w:tc>
          <w:tcPr>
            <w:tcW w:w="900" w:type="dxa"/>
            <w:vMerge w:val="restart"/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3060" w:type="dxa"/>
            <w:vMerge w:val="restart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刚果（布）布拉柴维尔体育中心主体育场工程</w:t>
            </w:r>
          </w:p>
        </w:tc>
        <w:tc>
          <w:tcPr>
            <w:tcW w:w="3060" w:type="dxa"/>
            <w:vMerge w:val="restart"/>
            <w:vAlign w:val="center"/>
          </w:tcPr>
          <w:p w:rsidR="00034BB7" w:rsidRDefault="00034BB7" w:rsidP="00C8665F">
            <w:pPr>
              <w:spacing w:line="3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中国建筑股份有限公司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中国建筑第八工程局有限公司</w:t>
            </w:r>
          </w:p>
        </w:tc>
      </w:tr>
      <w:tr w:rsidR="00034BB7" w:rsidTr="00C8665F">
        <w:trPr>
          <w:trHeight w:val="445"/>
        </w:trPr>
        <w:tc>
          <w:tcPr>
            <w:tcW w:w="900" w:type="dxa"/>
            <w:vMerge/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3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中建安装工程有限公司</w:t>
            </w:r>
          </w:p>
        </w:tc>
      </w:tr>
      <w:tr w:rsidR="00034BB7" w:rsidTr="00C8665F">
        <w:trPr>
          <w:trHeight w:val="445"/>
        </w:trPr>
        <w:tc>
          <w:tcPr>
            <w:tcW w:w="900" w:type="dxa"/>
            <w:vMerge/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3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中建电子工程有限公司</w:t>
            </w:r>
          </w:p>
        </w:tc>
      </w:tr>
      <w:tr w:rsidR="00034BB7" w:rsidTr="00C8665F">
        <w:trPr>
          <w:trHeight w:val="731"/>
        </w:trPr>
        <w:tc>
          <w:tcPr>
            <w:tcW w:w="900" w:type="dxa"/>
            <w:vMerge/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3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上海中建八局装饰有限责任公司</w:t>
            </w:r>
          </w:p>
        </w:tc>
      </w:tr>
      <w:tr w:rsidR="00034BB7" w:rsidTr="00C8665F">
        <w:trPr>
          <w:trHeight w:val="774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援苏丹总统府办公楼及室外环境项目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重庆对外建设(集团)有限公司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828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  <w:t>肯尼亚商业银行总部大楼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中国武夷实业股份有限公司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754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石排湾公共房屋CN5a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地段建造工程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中国建筑工程（澳门）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754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80" w:lineRule="exact"/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  <w:t>老挝南俄5水利水电工程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中国电建集团海外投资有限公司</w:t>
            </w:r>
          </w:p>
          <w:p w:rsidR="00034BB7" w:rsidRDefault="00034BB7" w:rsidP="00C8665F">
            <w:pPr>
              <w:spacing w:line="3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中国水利水电第十工程局有限公司</w:t>
            </w:r>
          </w:p>
          <w:p w:rsidR="00034BB7" w:rsidRDefault="00034BB7" w:rsidP="00C8665F">
            <w:pPr>
              <w:spacing w:line="3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中国水电建设集团十五工程局有限公司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80" w:lineRule="exact"/>
              <w:rPr>
                <w:rFonts w:ascii="仿宋" w:eastAsia="仿宋" w:hAnsi="仿宋" w:cs="仿宋" w:hint="eastAsia"/>
                <w:spacing w:val="-1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4"/>
                <w:sz w:val="28"/>
                <w:szCs w:val="28"/>
              </w:rPr>
              <w:t>中国水电基础局有限公司</w:t>
            </w:r>
          </w:p>
        </w:tc>
      </w:tr>
      <w:tr w:rsidR="00034BB7" w:rsidTr="00C8665F">
        <w:trPr>
          <w:trHeight w:val="681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马里费鲁水利水电工程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中国水电建设集团十五工程局有限公司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中国水利水电第十六工程局有限公司</w:t>
            </w:r>
          </w:p>
        </w:tc>
      </w:tr>
      <w:tr w:rsidR="00034BB7" w:rsidTr="00C8665F">
        <w:trPr>
          <w:trHeight w:val="727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工程名称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承建单位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参建单位</w:t>
            </w:r>
          </w:p>
        </w:tc>
      </w:tr>
      <w:tr w:rsidR="00034BB7" w:rsidTr="00C8665F">
        <w:trPr>
          <w:trHeight w:val="727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  <w:t>马来西亚沐若水电站工程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中国水利水电第八工程局有限公司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802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赞比亚卡里巴北岸水电站扩机工程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中国电建集团国际工程有限公司</w:t>
            </w:r>
          </w:p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中国水利水电第十一工程局有限公司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879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博茨瓦纳迪卡通大坝工程输水管线及其他配套工程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中国建筑股份有限公司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中建二局安装工程有限公司</w:t>
            </w:r>
          </w:p>
        </w:tc>
      </w:tr>
      <w:tr w:rsidR="00034BB7" w:rsidTr="00C8665F">
        <w:trPr>
          <w:trHeight w:val="636"/>
        </w:trPr>
        <w:tc>
          <w:tcPr>
            <w:tcW w:w="900" w:type="dxa"/>
            <w:vMerge w:val="restart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3060" w:type="dxa"/>
            <w:vMerge w:val="restart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中缅天然气管道工程（缅甸段）</w:t>
            </w:r>
          </w:p>
        </w:tc>
        <w:tc>
          <w:tcPr>
            <w:tcW w:w="3060" w:type="dxa"/>
            <w:vMerge w:val="restart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中国石油天然气管道局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天津大港油田集团工程建设有限责任公司</w:t>
            </w:r>
          </w:p>
        </w:tc>
      </w:tr>
      <w:tr w:rsidR="00034BB7" w:rsidTr="00C8665F">
        <w:trPr>
          <w:trHeight w:val="534"/>
        </w:trPr>
        <w:tc>
          <w:tcPr>
            <w:tcW w:w="900" w:type="dxa"/>
            <w:vMerge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大庆油田建设集团有限责任公司</w:t>
            </w:r>
          </w:p>
        </w:tc>
      </w:tr>
      <w:tr w:rsidR="00034BB7" w:rsidTr="00C8665F">
        <w:trPr>
          <w:trHeight w:val="716"/>
        </w:trPr>
        <w:tc>
          <w:tcPr>
            <w:tcW w:w="900" w:type="dxa"/>
            <w:vMerge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中国石油集团川庆钻探工程有限公司</w:t>
            </w:r>
          </w:p>
        </w:tc>
      </w:tr>
      <w:tr w:rsidR="00034BB7" w:rsidTr="00C8665F">
        <w:trPr>
          <w:trHeight w:val="780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  <w:t>加纳西部走廊天然气工程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中石化石油工程建设有限公司 </w:t>
            </w:r>
          </w:p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中石化江苏油建工程有限公司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780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俄罗斯联邦鞑靼斯坦联合化肥装置项目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中国化学工程第七建设有限公司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726"/>
        </w:trPr>
        <w:tc>
          <w:tcPr>
            <w:tcW w:w="900" w:type="dxa"/>
            <w:vMerge w:val="restart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3060" w:type="dxa"/>
            <w:vMerge w:val="restart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老挝万荣水泥有限公司3000t/d熟料水泥生产线工程</w:t>
            </w:r>
          </w:p>
        </w:tc>
        <w:tc>
          <w:tcPr>
            <w:tcW w:w="3060" w:type="dxa"/>
            <w:vMerge w:val="restart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云南省建设投资控股集团有限公司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云南建投第六建设有限公司</w:t>
            </w:r>
          </w:p>
        </w:tc>
      </w:tr>
      <w:tr w:rsidR="00034BB7" w:rsidTr="00C8665F">
        <w:trPr>
          <w:trHeight w:val="600"/>
        </w:trPr>
        <w:tc>
          <w:tcPr>
            <w:tcW w:w="900" w:type="dxa"/>
            <w:vMerge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云南建投第二安装工程公司</w:t>
            </w:r>
          </w:p>
        </w:tc>
      </w:tr>
      <w:tr w:rsidR="00034BB7" w:rsidTr="00C8665F">
        <w:trPr>
          <w:trHeight w:val="796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孟加拉卡纳夫里三桥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  <w:t>中铁大桥局集团有限公司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中铁大桥局集团第四工程有限公司</w:t>
            </w:r>
          </w:p>
        </w:tc>
      </w:tr>
      <w:tr w:rsidR="00034BB7" w:rsidTr="00C8665F">
        <w:trPr>
          <w:trHeight w:val="700"/>
        </w:trPr>
        <w:tc>
          <w:tcPr>
            <w:tcW w:w="900" w:type="dxa"/>
            <w:vMerge w:val="restart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3060" w:type="dxa"/>
            <w:vMerge w:val="restart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马来西亚槟城第二跨海大桥</w:t>
            </w:r>
          </w:p>
        </w:tc>
        <w:tc>
          <w:tcPr>
            <w:tcW w:w="3060" w:type="dxa"/>
            <w:vMerge w:val="restart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中国港湾工程有限责任公司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中交第二航务工程局有限公司</w:t>
            </w:r>
          </w:p>
        </w:tc>
      </w:tr>
      <w:tr w:rsidR="00034BB7" w:rsidTr="00C8665F">
        <w:trPr>
          <w:trHeight w:val="598"/>
        </w:trPr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中交第三航务工程局有限公司</w:t>
            </w:r>
          </w:p>
        </w:tc>
      </w:tr>
      <w:tr w:rsidR="00034BB7" w:rsidTr="00C8665F">
        <w:trPr>
          <w:trHeight w:val="638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工程名称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承建单位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参建单位</w:t>
            </w:r>
          </w:p>
        </w:tc>
      </w:tr>
      <w:tr w:rsidR="00034BB7" w:rsidTr="00C8665F">
        <w:trPr>
          <w:trHeight w:val="638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中交第四航务工程局有限公司</w:t>
            </w:r>
          </w:p>
        </w:tc>
      </w:tr>
      <w:tr w:rsidR="00034BB7" w:rsidTr="00C8665F">
        <w:trPr>
          <w:trHeight w:val="961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埃塞俄比亚Addis-Adama高速公路项目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中交第一公路工程局有限公司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879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蒙巴萨-内罗毕-亚的斯亚贝巴公路走廊发展项目第二标段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江西中煤建设集团有限公司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967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巴布亚新几内亚独立国莱伽马-珀尔盖拉公路工程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中国海外工程有限责任公司          </w:t>
            </w:r>
          </w:p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华山国际工程公司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557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老挝万象国际商业旅游中心项目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云南省建设投资控股集团有限公司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云南建投第五建设有限公司</w:t>
            </w:r>
          </w:p>
        </w:tc>
      </w:tr>
      <w:tr w:rsidR="00034BB7" w:rsidTr="00C8665F">
        <w:trPr>
          <w:trHeight w:val="693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23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阿尔及利亚康斯坦丁万豪酒店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中国建筑股份有限公司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浙江城建建设集团有限公司</w:t>
            </w:r>
          </w:p>
        </w:tc>
      </w:tr>
      <w:tr w:rsidR="00034BB7" w:rsidTr="00C8665F">
        <w:trPr>
          <w:trHeight w:val="463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中国联通(环球)数据中心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浙江省建设投资集团股份有限公司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635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缅甸仰光苏雷广场综合体工程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青建集团股份公司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青岛博海建设集团有限公司</w:t>
            </w:r>
          </w:p>
        </w:tc>
      </w:tr>
      <w:tr w:rsidR="00034BB7" w:rsidTr="00C8665F">
        <w:trPr>
          <w:trHeight w:val="567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援阿尔及利亚歌剧院项目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北京城建集团有限责任公司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北京城建二建设工程有限公司</w:t>
            </w:r>
          </w:p>
        </w:tc>
      </w:tr>
      <w:tr w:rsidR="00034BB7" w:rsidTr="00C8665F">
        <w:trPr>
          <w:trHeight w:val="350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27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  <w:t>加纳MAKOLA商业综合体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江西中煤建设集团有限公司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940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越南胡志明市欢乐谷（happy  valley )</w:t>
            </w:r>
          </w:p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R15&amp;R18工程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中国建筑股份有限公司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中建二局安装工程有限公司</w:t>
            </w:r>
          </w:p>
        </w:tc>
      </w:tr>
      <w:tr w:rsidR="00034BB7" w:rsidTr="00C8665F">
        <w:trPr>
          <w:trHeight w:val="754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  <w:t>科威特加伯.阿尔.阿麦德.城-N2-A2区(JABER AL AHMED CITY,N2-A2)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中国一冶集团有限公司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40" w:lineRule="exact"/>
              <w:rPr>
                <w:rFonts w:ascii="仿宋" w:eastAsia="仿宋" w:hAnsi="仿宋" w:cs="仿宋" w:hint="eastAsia"/>
                <w:spacing w:val="-14"/>
                <w:sz w:val="28"/>
                <w:szCs w:val="28"/>
              </w:rPr>
            </w:pPr>
          </w:p>
        </w:tc>
      </w:tr>
      <w:tr w:rsidR="00034BB7" w:rsidTr="00C8665F">
        <w:trPr>
          <w:trHeight w:val="681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香港望后石污水处理厂项目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中国建筑工程(香港)有限公司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727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31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  <w:t>加纳布维3×133MW水电站工程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中国电建集团国际工程有限公司</w:t>
            </w:r>
          </w:p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中国水利水电第八工程局有限公司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686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工程名称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承建单位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参建单位</w:t>
            </w:r>
          </w:p>
        </w:tc>
      </w:tr>
      <w:tr w:rsidR="00034BB7" w:rsidTr="00C8665F">
        <w:trPr>
          <w:trHeight w:val="802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32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中兴能源巴基斯坦旁遮普省3×100MW光伏电站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中国一冶集团有限公司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429"/>
        </w:trPr>
        <w:tc>
          <w:tcPr>
            <w:tcW w:w="900" w:type="dxa"/>
            <w:vMerge w:val="restart"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33</w:t>
            </w:r>
          </w:p>
        </w:tc>
        <w:tc>
          <w:tcPr>
            <w:tcW w:w="3060" w:type="dxa"/>
            <w:vMerge w:val="restart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乌兹别克斯坦安革连至琶布铁路卡姆奇克隧道</w:t>
            </w:r>
          </w:p>
        </w:tc>
        <w:tc>
          <w:tcPr>
            <w:tcW w:w="3060" w:type="dxa"/>
            <w:vMerge w:val="restart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中铁隧道集团有限公司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中铁隧道股份有限公司</w:t>
            </w:r>
          </w:p>
        </w:tc>
      </w:tr>
      <w:tr w:rsidR="00034BB7" w:rsidTr="00C8665F">
        <w:trPr>
          <w:trHeight w:val="691"/>
        </w:trPr>
        <w:tc>
          <w:tcPr>
            <w:tcW w:w="900" w:type="dxa"/>
            <w:vMerge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中铁隧道集团一处有限公司</w:t>
            </w:r>
          </w:p>
        </w:tc>
      </w:tr>
      <w:tr w:rsidR="00034BB7" w:rsidTr="00C8665F">
        <w:trPr>
          <w:trHeight w:val="589"/>
        </w:trPr>
        <w:tc>
          <w:tcPr>
            <w:tcW w:w="900" w:type="dxa"/>
            <w:vMerge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中铁隧道集团机电工程有限公司</w:t>
            </w:r>
          </w:p>
        </w:tc>
      </w:tr>
      <w:tr w:rsidR="00034BB7" w:rsidTr="00C8665F">
        <w:trPr>
          <w:trHeight w:val="615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34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沙特南北铁路CTW200标段工程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中铁十八局集团有限公司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中铁十五局集团有限公司</w:t>
            </w:r>
          </w:p>
        </w:tc>
      </w:tr>
      <w:tr w:rsidR="00034BB7" w:rsidTr="00C8665F">
        <w:trPr>
          <w:trHeight w:val="780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sz w:val="28"/>
                <w:szCs w:val="28"/>
              </w:rPr>
              <w:t>肯尼亚特比--摩亚雷（A2)公路项目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中国武夷实业股份有限公司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530"/>
        </w:trPr>
        <w:tc>
          <w:tcPr>
            <w:tcW w:w="900" w:type="dxa"/>
            <w:vMerge w:val="restart"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36</w:t>
            </w:r>
          </w:p>
        </w:tc>
        <w:tc>
          <w:tcPr>
            <w:tcW w:w="3060" w:type="dxa"/>
            <w:vMerge w:val="restart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尼日利亚铁路现代化项目阿布贾至卡杜纳段工程</w:t>
            </w:r>
          </w:p>
        </w:tc>
        <w:tc>
          <w:tcPr>
            <w:tcW w:w="3060" w:type="dxa"/>
            <w:vMerge w:val="restart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中国土木工程集团有限公司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中铁二十四局集团有限公司</w:t>
            </w:r>
          </w:p>
        </w:tc>
      </w:tr>
      <w:tr w:rsidR="00034BB7" w:rsidTr="00C8665F">
        <w:trPr>
          <w:trHeight w:val="595"/>
        </w:trPr>
        <w:tc>
          <w:tcPr>
            <w:tcW w:w="900" w:type="dxa"/>
            <w:vMerge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中国铁建电气化局集团有限公司</w:t>
            </w:r>
          </w:p>
        </w:tc>
      </w:tr>
      <w:tr w:rsidR="00034BB7" w:rsidTr="00C8665F">
        <w:trPr>
          <w:trHeight w:val="747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37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塞尔维亚泽蒙-博尔查大桥及附属连接线工程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中国路桥工程有限责任公司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中交第二航务工程局有限公司</w:t>
            </w:r>
          </w:p>
        </w:tc>
      </w:tr>
      <w:tr w:rsidR="00034BB7" w:rsidTr="00C8665F">
        <w:trPr>
          <w:trHeight w:val="587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38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印度尼西亚塔园桥项目（Tayan Bridge）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中国路桥工程有限责任公司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中交路桥建设有限公司</w:t>
            </w:r>
          </w:p>
        </w:tc>
      </w:tr>
      <w:tr w:rsidR="00034BB7" w:rsidTr="00C8665F">
        <w:trPr>
          <w:trHeight w:val="654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39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柬埔寨金边港新建集装箱码头一期工程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上海建工集团股份有限公司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961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保加利亚代夫尼亚（Devnya)水泥厂4000t/d熟料生产线EPC总承包项目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中材建设有限公司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667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41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刚果(金)SICOMINES铜钴矿采选冶一期工程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十五冶对外工程有限公司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中铁九局集团有限公司</w:t>
            </w:r>
          </w:p>
        </w:tc>
      </w:tr>
      <w:tr w:rsidR="00034BB7" w:rsidTr="00C8665F">
        <w:trPr>
          <w:trHeight w:val="549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42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厄立特里亚科卡金矿项目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上海外经集团控股有限公司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上海市安装工程集团有限公司</w:t>
            </w:r>
          </w:p>
        </w:tc>
      </w:tr>
      <w:tr w:rsidR="00034BB7" w:rsidTr="00C8665F">
        <w:trPr>
          <w:trHeight w:val="615"/>
        </w:trPr>
        <w:tc>
          <w:tcPr>
            <w:tcW w:w="900" w:type="dxa"/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43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孟加拉沙迦拉化肥厂项目合成氨工程</w:t>
            </w:r>
          </w:p>
        </w:tc>
        <w:tc>
          <w:tcPr>
            <w:tcW w:w="3060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中国化学工程第十一建设有限公司</w:t>
            </w:r>
          </w:p>
        </w:tc>
        <w:tc>
          <w:tcPr>
            <w:tcW w:w="2346" w:type="dxa"/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34BB7" w:rsidTr="00C8665F">
        <w:trPr>
          <w:trHeight w:val="654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44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越南河静钢铁空分专案建造统包工程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中国化学工程第六建设有限公司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vAlign w:val="center"/>
          </w:tcPr>
          <w:p w:rsidR="00034BB7" w:rsidRDefault="00034BB7" w:rsidP="00C8665F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12" w:rsidRDefault="00AE4912" w:rsidP="00034BB7">
      <w:pPr>
        <w:spacing w:after="0"/>
      </w:pPr>
      <w:r>
        <w:separator/>
      </w:r>
    </w:p>
  </w:endnote>
  <w:endnote w:type="continuationSeparator" w:id="0">
    <w:p w:rsidR="00AE4912" w:rsidRDefault="00AE4912" w:rsidP="00034B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12" w:rsidRDefault="00AE4912" w:rsidP="00034BB7">
      <w:pPr>
        <w:spacing w:after="0"/>
      </w:pPr>
      <w:r>
        <w:separator/>
      </w:r>
    </w:p>
  </w:footnote>
  <w:footnote w:type="continuationSeparator" w:id="0">
    <w:p w:rsidR="00AE4912" w:rsidRDefault="00AE4912" w:rsidP="00034B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BB7"/>
    <w:rsid w:val="00323B43"/>
    <w:rsid w:val="003D37D8"/>
    <w:rsid w:val="00426133"/>
    <w:rsid w:val="004358AB"/>
    <w:rsid w:val="008B7726"/>
    <w:rsid w:val="00AE4912"/>
    <w:rsid w:val="00C8686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B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B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B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B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2018-08-31T07:54:00Z</dcterms:modified>
</cp:coreProperties>
</file>