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46" w:tblpY="2460"/>
        <w:tblOverlap w:val="never"/>
        <w:tblW w:w="138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488"/>
        <w:gridCol w:w="1897"/>
        <w:gridCol w:w="2693"/>
        <w:gridCol w:w="3544"/>
        <w:gridCol w:w="34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上一年度企业工程造价鉴定业务汇总表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企业名称（公章）：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委托时间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委托编号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委托单位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案涉工程标的额（万元）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>
      <w:pPr>
        <w:rPr>
          <w:rFonts w:hint="eastAsia" w:ascii="方正仿宋简体" w:hAnsi="方正仿宋简体" w:eastAsia="方正仿宋简体" w:cs="方正仿宋简体"/>
          <w:sz w:val="28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32"/>
          <w:lang w:val="en-US" w:eastAsia="zh-CN"/>
        </w:rPr>
        <w:t>附件3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28"/>
          <w:szCs w:val="32"/>
          <w:lang w:val="en-US" w:eastAsia="zh-CN"/>
        </w:rPr>
        <w:t>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4YjAyNDdiYTg2NDE2MDJjOTNlMTIzMGNiN2UxZGYifQ=="/>
  </w:docVars>
  <w:rsids>
    <w:rsidRoot w:val="50E37489"/>
    <w:rsid w:val="50E3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2024-04-17T02:03:00Z</dcterms:created>
  <dc:creator>小兔儿好运up</dc:creator>
  <cp:lastModifiedBy>小兔儿好运up</cp:lastModifiedBy>
  <dcterms:modified xsi:type="dcterms:W3CDTF">2024-04-17T02:04:38Z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1F8EFE580A1748AE8E6DCA48C6FDA5B4_11</vt:lpwstr>
  </property>
</Properties>
</file>